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4F3680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680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34292890" r:id="rId6"/>
        </w:object>
      </w:r>
    </w:p>
    <w:p w:rsidR="00CB1959" w:rsidRPr="004F3680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CB1959" w:rsidRPr="004F3680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 xml:space="preserve">Grad Čakovec </w:t>
      </w:r>
      <w:r w:rsidRPr="004F3680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  <w:r w:rsidRPr="004F3680">
        <w:rPr>
          <w:rFonts w:ascii="Times New Roman" w:hAnsi="Times New Roman" w:cs="Times New Roman"/>
          <w:sz w:val="24"/>
          <w:szCs w:val="24"/>
        </w:rPr>
        <w:br/>
      </w:r>
      <w:r w:rsidRPr="004F3680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E37B1E" w:rsidRPr="004F3680">
        <w:rPr>
          <w:rFonts w:ascii="Times New Roman" w:hAnsi="Times New Roman" w:cs="Times New Roman"/>
          <w:sz w:val="24"/>
          <w:szCs w:val="24"/>
        </w:rPr>
        <w:t xml:space="preserve"> </w:t>
      </w:r>
      <w:r w:rsidR="00E37B1E" w:rsidRPr="004F3680">
        <w:rPr>
          <w:rFonts w:ascii="Times New Roman" w:hAnsi="Times New Roman" w:cs="Times New Roman"/>
          <w:sz w:val="24"/>
          <w:szCs w:val="24"/>
        </w:rPr>
        <w:br/>
        <w:t>Ivana p</w:t>
      </w:r>
      <w:r w:rsidRPr="004F3680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D259B0" w:rsidRPr="004F3680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4F3680">
        <w:rPr>
          <w:rFonts w:ascii="Times New Roman" w:hAnsi="Times New Roman" w:cs="Times New Roman"/>
          <w:sz w:val="24"/>
          <w:szCs w:val="24"/>
        </w:rPr>
        <w:t>-02/01</w:t>
      </w:r>
      <w:r w:rsidR="00D259B0" w:rsidRPr="004F3680">
        <w:rPr>
          <w:rFonts w:ascii="Times New Roman" w:hAnsi="Times New Roman" w:cs="Times New Roman"/>
          <w:sz w:val="24"/>
          <w:szCs w:val="24"/>
        </w:rPr>
        <w:br/>
      </w:r>
      <w:r w:rsidR="004F3680" w:rsidRPr="004F3680">
        <w:rPr>
          <w:rFonts w:ascii="Times New Roman" w:hAnsi="Times New Roman" w:cs="Times New Roman"/>
          <w:sz w:val="24"/>
          <w:szCs w:val="24"/>
        </w:rPr>
        <w:t>URBROJ:2109-94-26-9</w:t>
      </w:r>
    </w:p>
    <w:p w:rsidR="00D259B0" w:rsidRPr="004F3680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4F3680" w:rsidRPr="004F3680">
        <w:rPr>
          <w:rFonts w:ascii="Times New Roman" w:hAnsi="Times New Roman" w:cs="Times New Roman"/>
          <w:sz w:val="24"/>
          <w:szCs w:val="24"/>
        </w:rPr>
        <w:t>4. 3. 2026.</w:t>
      </w:r>
    </w:p>
    <w:p w:rsidR="00FD7F5E" w:rsidRPr="004F3680" w:rsidRDefault="00C872EE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  <w:bookmarkStart w:id="0" w:name="_GoBack"/>
      <w:bookmarkEnd w:id="0"/>
    </w:p>
    <w:p w:rsidR="003245A1" w:rsidRPr="004F3680" w:rsidRDefault="004F3680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4F3680">
        <w:rPr>
          <w:rFonts w:ascii="Times New Roman" w:hAnsi="Times New Roman" w:cs="Times New Roman"/>
          <w:b/>
          <w:sz w:val="24"/>
        </w:rPr>
        <w:t>s 15</w:t>
      </w:r>
      <w:r w:rsidR="00FD7F5E" w:rsidRPr="004F3680">
        <w:rPr>
          <w:rFonts w:ascii="Times New Roman" w:hAnsi="Times New Roman" w:cs="Times New Roman"/>
          <w:b/>
          <w:sz w:val="24"/>
        </w:rPr>
        <w:t xml:space="preserve">. sjednice Školskog odbora III. osnovne škole Čakovec </w:t>
      </w:r>
      <w:r w:rsidRPr="004F3680">
        <w:rPr>
          <w:rFonts w:ascii="Times New Roman" w:hAnsi="Times New Roman" w:cs="Times New Roman"/>
          <w:b/>
          <w:sz w:val="24"/>
        </w:rPr>
        <w:t>održane dana 4. 3. 2026. godine (srijeda) u prostorijama III. osnovne škole Čakovec</w:t>
      </w:r>
    </w:p>
    <w:p w:rsidR="003245A1" w:rsidRPr="004F3680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>Dnevni red</w:t>
      </w:r>
      <w:r w:rsidR="004C3376" w:rsidRPr="004F3680">
        <w:rPr>
          <w:rFonts w:ascii="Times New Roman" w:hAnsi="Times New Roman" w:cs="Times New Roman"/>
          <w:sz w:val="24"/>
          <w:szCs w:val="24"/>
        </w:rPr>
        <w:t>:</w:t>
      </w:r>
    </w:p>
    <w:p w:rsidR="004F3680" w:rsidRPr="004F3680" w:rsidRDefault="004F3680" w:rsidP="004F36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3680">
        <w:rPr>
          <w:rFonts w:ascii="Times New Roman" w:hAnsi="Times New Roman" w:cs="Times New Roman"/>
        </w:rPr>
        <w:t>1.</w:t>
      </w:r>
      <w:r w:rsidRPr="004F3680">
        <w:rPr>
          <w:rFonts w:ascii="Times New Roman" w:hAnsi="Times New Roman" w:cs="Times New Roman"/>
        </w:rPr>
        <w:tab/>
        <w:t>Prihvaćanje zapisnika s 14. sjednice Školskog odbora</w:t>
      </w:r>
    </w:p>
    <w:p w:rsidR="004F3680" w:rsidRPr="004F3680" w:rsidRDefault="004F3680" w:rsidP="004F36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3680">
        <w:rPr>
          <w:rFonts w:ascii="Times New Roman" w:hAnsi="Times New Roman" w:cs="Times New Roman"/>
        </w:rPr>
        <w:t>2.</w:t>
      </w:r>
      <w:r w:rsidRPr="004F3680">
        <w:rPr>
          <w:rFonts w:ascii="Times New Roman" w:hAnsi="Times New Roman" w:cs="Times New Roman"/>
        </w:rPr>
        <w:tab/>
        <w:t xml:space="preserve">Usvajanje Godišnjeg izvješća o izvršenju Financijskog plana za 2025. godinu i                 Obrazloženje </w:t>
      </w:r>
    </w:p>
    <w:p w:rsidR="004F3680" w:rsidRPr="004F3680" w:rsidRDefault="004F3680" w:rsidP="004F36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3680">
        <w:rPr>
          <w:rFonts w:ascii="Times New Roman" w:hAnsi="Times New Roman" w:cs="Times New Roman"/>
        </w:rPr>
        <w:t>3.</w:t>
      </w:r>
      <w:r w:rsidRPr="004F3680">
        <w:rPr>
          <w:rFonts w:ascii="Times New Roman" w:hAnsi="Times New Roman" w:cs="Times New Roman"/>
        </w:rPr>
        <w:tab/>
        <w:t xml:space="preserve">Donošenje Odluke o raspodjeli rezultata za 2025. godinu </w:t>
      </w:r>
    </w:p>
    <w:p w:rsidR="004F3680" w:rsidRPr="004F3680" w:rsidRDefault="004F3680" w:rsidP="004F36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3680">
        <w:rPr>
          <w:rFonts w:ascii="Times New Roman" w:hAnsi="Times New Roman" w:cs="Times New Roman"/>
        </w:rPr>
        <w:t>4.</w:t>
      </w:r>
      <w:r w:rsidRPr="004F3680">
        <w:rPr>
          <w:rFonts w:ascii="Times New Roman" w:hAnsi="Times New Roman" w:cs="Times New Roman"/>
        </w:rPr>
        <w:tab/>
        <w:t xml:space="preserve">I. izmjene i dopune školskog </w:t>
      </w:r>
      <w:proofErr w:type="spellStart"/>
      <w:r w:rsidRPr="004F3680">
        <w:rPr>
          <w:rFonts w:ascii="Times New Roman" w:hAnsi="Times New Roman" w:cs="Times New Roman"/>
        </w:rPr>
        <w:t>kurikula</w:t>
      </w:r>
      <w:proofErr w:type="spellEnd"/>
      <w:r w:rsidRPr="004F3680">
        <w:rPr>
          <w:rFonts w:ascii="Times New Roman" w:hAnsi="Times New Roman" w:cs="Times New Roman"/>
        </w:rPr>
        <w:t xml:space="preserve"> III. osnovne škole Čakovec za 2025./2026. godinu</w:t>
      </w:r>
    </w:p>
    <w:p w:rsidR="004F3680" w:rsidRPr="004F3680" w:rsidRDefault="004F3680" w:rsidP="004F36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3680">
        <w:rPr>
          <w:rFonts w:ascii="Times New Roman" w:hAnsi="Times New Roman" w:cs="Times New Roman"/>
        </w:rPr>
        <w:t>5.</w:t>
      </w:r>
      <w:r w:rsidRPr="004F3680">
        <w:rPr>
          <w:rFonts w:ascii="Times New Roman" w:hAnsi="Times New Roman" w:cs="Times New Roman"/>
        </w:rPr>
        <w:tab/>
        <w:t>Davanje prethodne suglasnosti na promjenu ugovora o radu zaposlenice S.G.</w:t>
      </w:r>
    </w:p>
    <w:p w:rsidR="003245A1" w:rsidRPr="004F3680" w:rsidRDefault="004F3680" w:rsidP="00963E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3680">
        <w:rPr>
          <w:rFonts w:ascii="Times New Roman" w:hAnsi="Times New Roman" w:cs="Times New Roman"/>
        </w:rPr>
        <w:t>6.</w:t>
      </w:r>
      <w:r w:rsidRPr="004F3680">
        <w:rPr>
          <w:rFonts w:ascii="Times New Roman" w:hAnsi="Times New Roman" w:cs="Times New Roman"/>
        </w:rPr>
        <w:tab/>
        <w:t>Ostala pitanja</w:t>
      </w:r>
    </w:p>
    <w:p w:rsidR="004F3680" w:rsidRPr="004F3680" w:rsidRDefault="004F3680" w:rsidP="00963E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245A1" w:rsidRPr="004F3680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6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jednoglasno je prihvaćen. </w:t>
      </w:r>
    </w:p>
    <w:p w:rsidR="003245A1" w:rsidRPr="004F3680" w:rsidRDefault="003245A1" w:rsidP="0035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3680" w:rsidRPr="004F3680" w:rsidRDefault="003245A1" w:rsidP="003545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F3680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4F3680" w:rsidRPr="004F3680">
        <w:rPr>
          <w:rFonts w:ascii="Times New Roman" w:hAnsi="Times New Roman" w:cs="Times New Roman"/>
          <w:i/>
          <w:sz w:val="24"/>
          <w:szCs w:val="24"/>
        </w:rPr>
        <w:t>Jednoglasno je (sa 6</w:t>
      </w:r>
      <w:r w:rsidRPr="004F3680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4F3680" w:rsidRPr="004F3680">
        <w:rPr>
          <w:rFonts w:ascii="Times New Roman" w:hAnsi="Times New Roman" w:cs="Times New Roman"/>
          <w:i/>
          <w:sz w:val="24"/>
          <w:szCs w:val="24"/>
        </w:rPr>
        <w:t>prihvaćen zapisnik s 14</w:t>
      </w:r>
      <w:r w:rsidR="00FD7F5E" w:rsidRPr="004F3680">
        <w:rPr>
          <w:rFonts w:ascii="Times New Roman" w:hAnsi="Times New Roman" w:cs="Times New Roman"/>
          <w:i/>
          <w:sz w:val="24"/>
          <w:szCs w:val="24"/>
        </w:rPr>
        <w:t xml:space="preserve">. sjednice ŠO </w:t>
      </w:r>
      <w:r w:rsidR="00FD7F5E" w:rsidRPr="004F3680">
        <w:rPr>
          <w:rFonts w:ascii="Times New Roman" w:hAnsi="Times New Roman" w:cs="Times New Roman"/>
          <w:sz w:val="24"/>
          <w:szCs w:val="24"/>
        </w:rPr>
        <w:br/>
      </w:r>
      <w:r w:rsidRPr="004F3680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4F3680" w:rsidRPr="004F3680">
        <w:rPr>
          <w:rFonts w:ascii="Times New Roman" w:hAnsi="Times New Roman" w:cs="Times New Roman"/>
          <w:i/>
          <w:sz w:val="24"/>
          <w:szCs w:val="24"/>
        </w:rPr>
        <w:t>Jednoglasno je (sa 6</w:t>
      </w:r>
      <w:r w:rsidR="00354516" w:rsidRPr="004F3680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4F3680" w:rsidRPr="004F3680">
        <w:rPr>
          <w:rFonts w:ascii="Times New Roman" w:hAnsi="Times New Roman" w:cs="Times New Roman"/>
          <w:i/>
          <w:sz w:val="24"/>
          <w:szCs w:val="24"/>
        </w:rPr>
        <w:t>usvojen</w:t>
      </w:r>
      <w:r w:rsidR="009868CD">
        <w:rPr>
          <w:rFonts w:ascii="Times New Roman" w:hAnsi="Times New Roman" w:cs="Times New Roman"/>
          <w:i/>
          <w:sz w:val="24"/>
          <w:szCs w:val="24"/>
        </w:rPr>
        <w:t>o</w:t>
      </w:r>
      <w:r w:rsidR="004F3680" w:rsidRPr="004F3680">
        <w:rPr>
          <w:rFonts w:ascii="Times New Roman" w:hAnsi="Times New Roman" w:cs="Times New Roman"/>
          <w:i/>
          <w:sz w:val="24"/>
          <w:szCs w:val="24"/>
        </w:rPr>
        <w:t xml:space="preserve"> Godišnje izvješće o izvršenju Financijskog plana za 2025.godinu s Obrazloženjem</w:t>
      </w:r>
    </w:p>
    <w:p w:rsidR="004F3680" w:rsidRPr="004F3680" w:rsidRDefault="00354516" w:rsidP="004F36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F3680">
        <w:rPr>
          <w:rFonts w:ascii="Times New Roman" w:hAnsi="Times New Roman" w:cs="Times New Roman"/>
          <w:b/>
          <w:i/>
          <w:sz w:val="24"/>
          <w:szCs w:val="24"/>
        </w:rPr>
        <w:t>Ad.3./</w:t>
      </w:r>
      <w:r w:rsidR="004F3680"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Jednoglasno je (sa 6</w:t>
      </w:r>
      <w:r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glasova „za“) </w:t>
      </w:r>
      <w:r w:rsidR="009868C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donijeta O</w:t>
      </w:r>
      <w:r w:rsidR="004F3680"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dluka o raspodjeli rezultata za 2025. godinu.</w:t>
      </w:r>
      <w:r w:rsidRPr="004F3680">
        <w:rPr>
          <w:rFonts w:ascii="Times New Roman" w:hAnsi="Times New Roman" w:cs="Times New Roman"/>
          <w:b/>
          <w:i/>
          <w:sz w:val="24"/>
          <w:szCs w:val="24"/>
        </w:rPr>
        <w:br/>
        <w:t>Ad.4./</w:t>
      </w:r>
      <w:r w:rsidR="004F3680"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Jednoglasno su (sa 6</w:t>
      </w:r>
      <w:r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glasova „za“) </w:t>
      </w:r>
      <w:r w:rsidR="004F3680"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prihvaćene i donijete I. izmjene i dopune školskog </w:t>
      </w:r>
      <w:proofErr w:type="spellStart"/>
      <w:r w:rsidR="004F3680"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kurikula</w:t>
      </w:r>
      <w:proofErr w:type="spellEnd"/>
      <w:r w:rsidR="004F3680"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III. osnovne škole Čakovec za 2025./2026. godinu. </w:t>
      </w:r>
    </w:p>
    <w:p w:rsidR="004F3680" w:rsidRPr="004F3680" w:rsidRDefault="004F3680" w:rsidP="004F36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F368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Ad.5./</w:t>
      </w:r>
      <w:r w:rsidRPr="004F36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Jednoglasno je (sa 6 glasova „za“) dana prethodna suglasnost na promjenu ugovora o radu zaposlenice S.G. </w:t>
      </w:r>
    </w:p>
    <w:p w:rsidR="004F3680" w:rsidRPr="004F3680" w:rsidRDefault="004F3680" w:rsidP="004F36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4F3680" w:rsidRPr="004F3680" w:rsidRDefault="004F3680" w:rsidP="004F36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4F3680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680">
        <w:rPr>
          <w:rFonts w:ascii="Times New Roman" w:hAnsi="Times New Roman" w:cs="Times New Roman"/>
          <w:sz w:val="24"/>
          <w:szCs w:val="24"/>
        </w:rPr>
        <w:t>________________</w:t>
      </w:r>
      <w:r w:rsidRPr="004F3680">
        <w:rPr>
          <w:rFonts w:ascii="Times New Roman" w:hAnsi="Times New Roman" w:cs="Times New Roman"/>
          <w:sz w:val="24"/>
          <w:szCs w:val="24"/>
        </w:rPr>
        <w:br/>
      </w:r>
      <w:r w:rsidR="004C3376" w:rsidRPr="004F3680">
        <w:rPr>
          <w:rFonts w:ascii="Times New Roman" w:hAnsi="Times New Roman" w:cs="Times New Roman"/>
          <w:sz w:val="24"/>
        </w:rPr>
        <w:t>Tihana Preksavec</w:t>
      </w:r>
    </w:p>
    <w:sectPr w:rsidR="00CB1959" w:rsidRPr="004F3680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4516"/>
    <w:rsid w:val="003559FF"/>
    <w:rsid w:val="00366484"/>
    <w:rsid w:val="00374DC7"/>
    <w:rsid w:val="00377E93"/>
    <w:rsid w:val="0038502E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C3376"/>
    <w:rsid w:val="004E036E"/>
    <w:rsid w:val="004F0839"/>
    <w:rsid w:val="004F0DF7"/>
    <w:rsid w:val="004F1243"/>
    <w:rsid w:val="004F3680"/>
    <w:rsid w:val="004F6A92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68CD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872EE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57ED5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4A7F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159</cp:revision>
  <cp:lastPrinted>2025-12-08T08:24:00Z</cp:lastPrinted>
  <dcterms:created xsi:type="dcterms:W3CDTF">2017-03-28T06:59:00Z</dcterms:created>
  <dcterms:modified xsi:type="dcterms:W3CDTF">2026-03-06T08:02:00Z</dcterms:modified>
</cp:coreProperties>
</file>